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5: Art Centre Market Day</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Art Centre Enterprise Manager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50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Calculate the cost of a single item from a batch total.</w:t>
      </w:r>
    </w:p>
    <w:p>
      <w:pPr>
        <w:pStyle w:val="ListParagraph"/>
        <w:numPr>
          <w:ilvl w:val="0"/>
          <w:numId w:val="1"/>
        </w:numPr>
        <w:spacing w:after="80"/>
        <w:ind w:left="360"/>
      </w:pPr>
      <w:r>
        <w:rPr>
          <w:rFonts w:ascii="Calibri" w:cs="Calibri" w:eastAsia="Calibri" w:hAnsi="Calibri"/>
          <w:color w:val="2B2620"/>
          <w:sz w:val="22"/>
          <w:szCs w:val="22"/>
        </w:rPr>
        <w:t xml:space="preserve">Compare selling prices to work out which gives the best profit.</w:t>
      </w:r>
    </w:p>
    <w:p>
      <w:pPr>
        <w:pStyle w:val="ListParagraph"/>
        <w:numPr>
          <w:ilvl w:val="0"/>
          <w:numId w:val="1"/>
        </w:numPr>
        <w:spacing w:after="80"/>
        <w:ind w:left="360"/>
      </w:pPr>
      <w:r>
        <w:rPr>
          <w:rFonts w:ascii="Calibri" w:cs="Calibri" w:eastAsia="Calibri" w:hAnsi="Calibri"/>
          <w:color w:val="2B2620"/>
          <w:sz w:val="22"/>
          <w:szCs w:val="22"/>
        </w:rPr>
        <w:t xml:space="preserve">Calculate a percentage of an amount for a community contribution.</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divide a total cost by a quantity to find a unit cost.</w:t>
      </w:r>
    </w:p>
    <w:p>
      <w:pPr>
        <w:pStyle w:val="ListParagraph"/>
        <w:numPr>
          <w:ilvl w:val="0"/>
          <w:numId w:val="1"/>
        </w:numPr>
        <w:spacing w:after="80"/>
        <w:ind w:left="360"/>
      </w:pPr>
      <w:r>
        <w:rPr>
          <w:rFonts w:ascii="Calibri" w:cs="Calibri" w:eastAsia="Calibri" w:hAnsi="Calibri"/>
          <w:color w:val="2B2620"/>
          <w:sz w:val="22"/>
          <w:szCs w:val="22"/>
        </w:rPr>
        <w:t xml:space="preserve">I can calculate profit as revenue minus cost.</w:t>
      </w:r>
    </w:p>
    <w:p>
      <w:pPr>
        <w:pStyle w:val="ListParagraph"/>
        <w:numPr>
          <w:ilvl w:val="0"/>
          <w:numId w:val="1"/>
        </w:numPr>
        <w:spacing w:after="80"/>
        <w:ind w:left="360"/>
      </w:pPr>
      <w:r>
        <w:rPr>
          <w:rFonts w:ascii="Calibri" w:cs="Calibri" w:eastAsia="Calibri" w:hAnsi="Calibri"/>
          <w:color w:val="2B2620"/>
          <w:sz w:val="22"/>
          <w:szCs w:val="22"/>
        </w:rPr>
        <w:t xml:space="preserve">I can find 10% of an amount.</w:t>
      </w:r>
    </w:p>
    <w:p>
      <w:pPr>
        <w:spacing w:after="90" w:before="60"/>
      </w:pPr>
      <w:r>
        <w:rPr>
          <w:rFonts w:ascii="Calibri" w:cs="Calibri" w:eastAsia="Calibri" w:hAnsi="Calibri"/>
          <w:b w:val="false"/>
          <w:bCs w:val="false"/>
          <w:i/>
          <w:iCs/>
          <w:color w:val="6B6459"/>
          <w:sz w:val="21"/>
          <w:szCs w:val="21"/>
        </w:rPr>
        <w:t xml:space="preserve">Curriculum focus: Number — money, division, multiplication, and percentage of an amount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pStyle w:val="ListParagraph"/>
        <w:numPr>
          <w:ilvl w:val="0"/>
          <w:numId w:val="1"/>
        </w:numPr>
        <w:spacing w:after="80"/>
        <w:ind w:left="360"/>
      </w:pPr>
      <w:r>
        <w:rPr>
          <w:rFonts w:ascii="Calibri" w:cs="Calibri" w:eastAsia="Calibri" w:hAnsi="Calibri"/>
          <w:color w:val="2B2620"/>
          <w:sz w:val="22"/>
          <w:szCs w:val="22"/>
        </w:rPr>
        <w:t xml:space="preserve">Play money (optional, for modelling transactions)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"Has anyone been to a market stall, fete, or fundraiser?"</w:t>
            </w:r>
          </w:p>
          <w:p>
            <w:pPr>
              <w:spacing w:after="60"/>
            </w:pPr>
            <w:r>
              <w:rPr>
                <w:rFonts w:ascii="Calibri" w:cs="Calibri" w:eastAsia="Calibri" w:hAnsi="Calibri"/>
                <w:color w:val="2B2620"/>
                <w:sz w:val="20"/>
                <w:szCs w:val="20"/>
              </w:rPr>
              <w:t xml:space="preserve">"What does a stallholder need to think about before selling day?"</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"If it costs $96 to make 24 tote bags, how would you work out the cost of just one bag? Try it with your group."</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operation did you use, and why?"</w:t>
            </w:r>
          </w:p>
          <w:p>
            <w:pPr>
              <w:spacing w:after="60"/>
            </w:pPr>
            <w:r>
              <w:rPr>
                <w:rFonts w:ascii="Calibri" w:cs="Calibri" w:eastAsia="Calibri" w:hAnsi="Calibri"/>
                <w:color w:val="2B2620"/>
                <w:sz w:val="20"/>
                <w:szCs w:val="20"/>
              </w:rPr>
              <w:t xml:space="preserve">"If we don't know the cost per bag, can we set a fair price?"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"What's the difference between the money coming in (revenue) and the money that was spent (cost)?"</w:t>
            </w:r>
          </w:p>
          <w:p>
            <w:pPr>
              <w:spacing w:after="60"/>
            </w:pPr>
            <w:r>
              <w:rPr>
                <w:rFonts w:ascii="Calibri" w:cs="Calibri" w:eastAsia="Calibri" w:hAnsi="Calibri"/>
                <w:color w:val="2B2620"/>
                <w:sz w:val="20"/>
                <w:szCs w:val="20"/>
              </w:rPr>
              <w:t xml:space="preserve">"What is profit, and how do we calculate it?"</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might a stall choose a lower price even if it means less profit per bag?"</w:t>
            </w:r>
          </w:p>
          <w:p>
            <w:pPr>
              <w:spacing w:after="60"/>
            </w:pPr>
            <w:r>
              <w:rPr>
                <w:rFonts w:ascii="Calibri" w:cs="Calibri" w:eastAsia="Calibri" w:hAnsi="Calibri"/>
                <w:color w:val="2B2620"/>
                <w:sz w:val="20"/>
                <w:szCs w:val="20"/>
              </w:rPr>
              <w:t xml:space="preserve">"What could 10% of the profit actually do for the art centre?"</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Handing students the unit cost instead of letting them divide it out themselves.</w:t>
      </w:r>
      <w:r>
        <w:br/>
        <w:t xml:space="preserve"/>
      </w:r>
      <w:r>
        <w:rPr>
          <w:rFonts w:ascii="Calibri" w:cs="Calibri" w:eastAsia="Calibri" w:hAnsi="Calibri"/>
          <w:color w:val="2B2620"/>
          <w:sz w:val="20"/>
          <w:szCs w:val="20"/>
        </w:rPr>
        <w:t xml:space="preserve">• Treating 'higher price' as automatically 'better' — selling fewer bags at a high price can earn less overall.</w:t>
      </w:r>
      <w:r>
        <w:br/>
        <w:t xml:space="preserve"/>
      </w:r>
      <w:r>
        <w:rPr>
          <w:rFonts w:ascii="Calibri" w:cs="Calibri" w:eastAsia="Calibri" w:hAnsi="Calibri"/>
          <w:color w:val="2B2620"/>
          <w:sz w:val="20"/>
          <w:szCs w:val="20"/>
        </w:rPr>
        <w:t xml:space="preserve">• Skipping discussion of what the community contribution is actually for.</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Pre-fill the cost-per-bag calculation and focus the lesson on the profit comparison table.</w:t>
      </w:r>
    </w:p>
    <w:p>
      <w:pPr>
        <w:pStyle w:val="ListParagraph"/>
        <w:numPr>
          <w:ilvl w:val="0"/>
          <w:numId w:val="1"/>
        </w:numPr>
        <w:spacing w:after="80"/>
        <w:ind w:left="360"/>
      </w:pPr>
      <w:r>
        <w:rPr>
          <w:rFonts w:ascii="Calibri" w:cs="Calibri" w:eastAsia="Calibri" w:hAnsi="Calibri"/>
          <w:color w:val="2B2620"/>
          <w:sz w:val="22"/>
          <w:szCs w:val="22"/>
        </w:rPr>
        <w:t xml:space="preserve">Use rounder numbers (e.g. $80 for 20 bags) for a first attempt.</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find the exact price that would give a 50% profit margin.</w:t>
      </w:r>
    </w:p>
    <w:p>
      <w:pPr>
        <w:pStyle w:val="ListParagraph"/>
        <w:numPr>
          <w:ilvl w:val="0"/>
          <w:numId w:val="1"/>
        </w:numPr>
        <w:spacing w:after="80"/>
        <w:ind w:left="360"/>
      </w:pPr>
      <w:r>
        <w:rPr>
          <w:rFonts w:ascii="Calibri" w:cs="Calibri" w:eastAsia="Calibri" w:hAnsi="Calibri"/>
          <w:color w:val="2B2620"/>
          <w:sz w:val="22"/>
          <w:szCs w:val="22"/>
        </w:rPr>
        <w:t xml:space="preserve">Introduce a second cost (e.g. $15 for a market stall fee) and have students factor it into the decision.</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Replace 'screen-printed tote bags' with whatever the local art centre actually makes — fabric, carvings, paintings, pottery.</w:t>
      </w:r>
    </w:p>
    <w:p>
      <w:pPr>
        <w:pStyle w:val="ListParagraph"/>
        <w:numPr>
          <w:ilvl w:val="0"/>
          <w:numId w:val="1"/>
        </w:numPr>
        <w:spacing w:after="80"/>
        <w:ind w:left="360"/>
      </w:pPr>
      <w:r>
        <w:rPr>
          <w:rFonts w:ascii="Calibri" w:cs="Calibri" w:eastAsia="Calibri" w:hAnsi="Calibri"/>
          <w:color w:val="2B2620"/>
          <w:sz w:val="22"/>
          <w:szCs w:val="22"/>
        </w:rPr>
        <w:t xml:space="preserve">Use real pricing if a local art centre is willing to share rough figures.</w:t>
      </w:r>
    </w:p>
    <w:p>
      <w:pPr>
        <w:pStyle w:val="ListParagraph"/>
        <w:numPr>
          <w:ilvl w:val="0"/>
          <w:numId w:val="1"/>
        </w:numPr>
        <w:spacing w:after="80"/>
        <w:ind w:left="360"/>
      </w:pPr>
      <w:r>
        <w:rPr>
          <w:rFonts w:ascii="Calibri" w:cs="Calibri" w:eastAsia="Calibri" w:hAnsi="Calibri"/>
          <w:color w:val="2B2620"/>
          <w:sz w:val="22"/>
          <w:szCs w:val="22"/>
        </w:rPr>
        <w:t xml:space="preserve">Check with the art centre about which designs, if any, are appropriate to name or show — otherwise keep it general.</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2026-08-08T22:51:33.318Z</dcterms:created>
  <dcterms:modified xsi:type="dcterms:W3CDTF">2026-08-08T22:51:33.318Z</dcterms:modified>
</cp:coreProperties>
</file>

<file path=docProps/custom.xml><?xml version="1.0" encoding="utf-8"?>
<Properties xmlns="http://schemas.openxmlformats.org/officeDocument/2006/custom-properties" xmlns:vt="http://schemas.openxmlformats.org/officeDocument/2006/docPropsVTypes"/>
</file>